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CB8E" w14:textId="77777777" w:rsidR="009714DD" w:rsidRPr="009714DD" w:rsidRDefault="009714DD" w:rsidP="009714DD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42A0BFF2" w14:textId="4AE8118E" w:rsidR="009714DD" w:rsidRPr="009714DD" w:rsidRDefault="009714DD" w:rsidP="009714DD">
      <w:pPr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Перелік документів, що має надати акціонер (представник акціонера) для його участі у </w:t>
      </w:r>
      <w:r w:rsidR="00FB7F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дистанційних </w:t>
      </w:r>
      <w:r w:rsidR="00BE4A18">
        <w:rPr>
          <w:rFonts w:ascii="Times New Roman" w:hAnsi="Times New Roman" w:cs="Times New Roman"/>
          <w:b/>
          <w:bCs/>
          <w:spacing w:val="-5"/>
          <w:sz w:val="24"/>
          <w:szCs w:val="24"/>
        </w:rPr>
        <w:t>річних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загальних зборах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скликаних на 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AB3B14">
        <w:rPr>
          <w:rFonts w:ascii="Times New Roman" w:hAnsi="Times New Roman" w:cs="Times New Roman"/>
          <w:b/>
          <w:bCs/>
          <w:spacing w:val="-5"/>
          <w:sz w:val="24"/>
          <w:szCs w:val="24"/>
        </w:rPr>
        <w:t>6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04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.20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1C745B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4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р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2BF06F55" w14:textId="77777777" w:rsidR="009714DD" w:rsidRPr="009A4CD2" w:rsidRDefault="009714DD" w:rsidP="009714DD">
      <w:pPr>
        <w:jc w:val="both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14:paraId="41EBEBE4" w14:textId="3843F95F" w:rsidR="0079009C" w:rsidRDefault="009714D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Для участі в 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річних</w:t>
      </w: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загальних зборах акціонерам необхідно мати 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бюлетен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ь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для голосування, електронна форма як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ого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, розміщена на </w:t>
      </w:r>
      <w:proofErr w:type="spellStart"/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вебсайті</w:t>
      </w:r>
      <w:proofErr w:type="spellEnd"/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Товариства у розділі «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Дистанційні збори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» за посиланням </w:t>
      </w:r>
      <w:r w:rsidR="00AB3B14" w:rsidRPr="00AB3B14">
        <w:t>http://pmk-173.pat.ua/documents/informaciya--</w:t>
      </w:r>
      <w:proofErr w:type="spellStart"/>
      <w:r w:rsidR="00AB3B14" w:rsidRPr="00AB3B14">
        <w:t>dlya-akcioneriv-ta-steikholderiv</w:t>
      </w:r>
      <w:proofErr w:type="spellEnd"/>
      <w:r w:rsidR="00CA02D8">
        <w:t xml:space="preserve">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;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паспорт (засвідчену належним чином копію), а представнику акціонера також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довіреність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право участі та голосування на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річн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их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з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агальних зборах (засвідчену належним чином копію)</w:t>
      </w:r>
      <w:r w:rsidRPr="009714DD">
        <w:rPr>
          <w:rFonts w:ascii="Times New Roman" w:hAnsi="Times New Roman" w:cs="Times New Roman"/>
          <w:sz w:val="24"/>
          <w:szCs w:val="24"/>
        </w:rPr>
        <w:t>.</w:t>
      </w:r>
    </w:p>
    <w:p w14:paraId="4F0CD507" w14:textId="610FFBBF" w:rsidR="009621A3" w:rsidRDefault="00EE3358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повідомляємо, що д</w:t>
      </w:r>
      <w:r w:rsidR="009621A3" w:rsidRPr="009621A3">
        <w:rPr>
          <w:rFonts w:ascii="Times New Roman" w:hAnsi="Times New Roman" w:cs="Times New Roman"/>
          <w:sz w:val="24"/>
          <w:szCs w:val="24"/>
        </w:rPr>
        <w:t>епозитарна установа</w:t>
      </w:r>
      <w:r>
        <w:rPr>
          <w:rFonts w:ascii="Times New Roman" w:hAnsi="Times New Roman" w:cs="Times New Roman"/>
          <w:sz w:val="24"/>
          <w:szCs w:val="24"/>
        </w:rPr>
        <w:t xml:space="preserve">, якій акціонер </w:t>
      </w:r>
      <w:r w:rsidRPr="00EE3358">
        <w:rPr>
          <w:rFonts w:ascii="Times New Roman" w:hAnsi="Times New Roman" w:cs="Times New Roman"/>
          <w:sz w:val="24"/>
          <w:szCs w:val="24"/>
        </w:rPr>
        <w:t>(представник акціонера)</w:t>
      </w:r>
      <w:r>
        <w:rPr>
          <w:rFonts w:ascii="Times New Roman" w:hAnsi="Times New Roman" w:cs="Times New Roman"/>
          <w:sz w:val="24"/>
          <w:szCs w:val="24"/>
        </w:rPr>
        <w:t xml:space="preserve"> подає вищезазначені документи та </w:t>
      </w:r>
      <w:r w:rsidRPr="00EE3358">
        <w:rPr>
          <w:rFonts w:ascii="Times New Roman" w:hAnsi="Times New Roman" w:cs="Times New Roman"/>
          <w:sz w:val="24"/>
          <w:szCs w:val="24"/>
        </w:rPr>
        <w:t>яка обслуговує рахунок в цінних паперах такого акціонера</w:t>
      </w:r>
      <w:r w:rsidR="009621A3" w:rsidRPr="009621A3">
        <w:rPr>
          <w:rFonts w:ascii="Times New Roman" w:hAnsi="Times New Roman" w:cs="Times New Roman"/>
          <w:sz w:val="24"/>
          <w:szCs w:val="24"/>
        </w:rPr>
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</w:t>
      </w:r>
      <w:r w:rsidR="009621A3">
        <w:rPr>
          <w:rFonts w:ascii="Times New Roman" w:hAnsi="Times New Roman" w:cs="Times New Roman"/>
          <w:sz w:val="24"/>
          <w:szCs w:val="24"/>
        </w:rPr>
        <w:t>.</w:t>
      </w:r>
    </w:p>
    <w:p w14:paraId="12C565C5" w14:textId="77777777" w:rsidR="001F551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DDE52C" w14:textId="77777777" w:rsidR="001F551D" w:rsidRPr="001F551D" w:rsidRDefault="00B112DE" w:rsidP="001F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ADA214" w14:textId="77777777" w:rsidR="001F551D" w:rsidRPr="009714D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51D" w:rsidRPr="00971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4DD"/>
    <w:rsid w:val="00060028"/>
    <w:rsid w:val="000A34B0"/>
    <w:rsid w:val="001C745B"/>
    <w:rsid w:val="001F551D"/>
    <w:rsid w:val="00363ADA"/>
    <w:rsid w:val="00371EB5"/>
    <w:rsid w:val="004136CC"/>
    <w:rsid w:val="004148DD"/>
    <w:rsid w:val="005C1D46"/>
    <w:rsid w:val="0079009C"/>
    <w:rsid w:val="00803937"/>
    <w:rsid w:val="00941D83"/>
    <w:rsid w:val="009621A3"/>
    <w:rsid w:val="009714DD"/>
    <w:rsid w:val="009A4CD2"/>
    <w:rsid w:val="00AB3B14"/>
    <w:rsid w:val="00B112DE"/>
    <w:rsid w:val="00BD7EFA"/>
    <w:rsid w:val="00BE4A18"/>
    <w:rsid w:val="00CA02D8"/>
    <w:rsid w:val="00CE2086"/>
    <w:rsid w:val="00DD2A36"/>
    <w:rsid w:val="00DE2240"/>
    <w:rsid w:val="00EE3358"/>
    <w:rsid w:val="00EE499C"/>
    <w:rsid w:val="00F248E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8A2"/>
  <w15:docId w15:val="{BB47F5D6-7154-45BE-96DA-4827DCAF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14</cp:revision>
  <cp:lastPrinted>2021-02-15T07:58:00Z</cp:lastPrinted>
  <dcterms:created xsi:type="dcterms:W3CDTF">2022-11-01T10:39:00Z</dcterms:created>
  <dcterms:modified xsi:type="dcterms:W3CDTF">2024-03-14T18:09:00Z</dcterms:modified>
</cp:coreProperties>
</file>